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8A" w:rsidRPr="00AA668A" w:rsidRDefault="00AA668A" w:rsidP="00AA668A">
      <w:pPr>
        <w:rPr>
          <w:rFonts w:ascii="Arial" w:hAnsi="Arial" w:cs="Arial"/>
          <w:b/>
          <w:sz w:val="20"/>
          <w:szCs w:val="20"/>
        </w:rPr>
      </w:pPr>
      <w:r w:rsidRPr="00AA668A">
        <w:rPr>
          <w:rFonts w:ascii="Arial" w:hAnsi="Arial" w:cs="Arial"/>
          <w:b/>
          <w:sz w:val="20"/>
          <w:szCs w:val="20"/>
        </w:rPr>
        <w:t>Arbonia Deckenstrahlprofile Cross®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Cross® Y17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Deckenstrahlprofile zur Beheizung oder Kühlung von großen und kleinen Räumen.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 xml:space="preserve">- Zur Installation im Decken- oder Wandbereich. 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Gleichmäßige und zugfreie radiale Wärmestrahlung bzw. -absorption.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Geräuschloser und wartungsfreier Betrieb.</w:t>
      </w:r>
      <w:bookmarkStart w:id="0" w:name="_GoBack"/>
      <w:bookmarkEnd w:id="0"/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Die Profilform mit dreieckigen Y-Design [Ypsilon].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Besonders effiziente Abstrahlflächengeometrie.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 xml:space="preserve">- Innenliegende Durchflussrohr 5/4“ für Heiz- oder Kaltwasser. 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Durchflussrohr mit zwei Fügeschrägen für wechselseitigen Vor- und Rücklauf.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Strangpressprofile aus korrosionsfester Aluminium-Legierung AlMgSi 0,5 nach DIN EN 755-9.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Geeignet für Räume mit hoher Luftfeuchte.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Verschiedene Einbauvarianten und optische Wirkung: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 xml:space="preserve">"- Variante „A“ (Profilspitze nach oben): 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kühlleistungsoptimiert, flächiges geschlossenes Design, Ballabweiser-Funktion, leichte Reinigbarkeit für hohe hygienischen Anforderungen"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"- Variante „V“ (Profilspitze nach unten):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heizleistungsoptimiert, Design mit klarer Linienführung"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Montage mehrerer eng parallel zueinander verlaufender Profile in einem geschlossenen Block.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 xml:space="preserve">- Höhere Leistung als mit nur einem einzelnen Profil-Modul. 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Reduktion der Montagezeit.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 xml:space="preserve">- Drei Führungsschienen integriert in der Profilkonstruktion für die Anbringung einer Deckenbefestigung in Kombination mit Befestigungslasche/-schiene, der Verbindungssets und der Moduladaptersets. 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Anbaukomponenten wie z.B. Leuchten optional zusätzlich montierbar.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Maximaler Abstand zwischen Befestigungsachsen: 3m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Position der Befestigungsachsen in der Länge anpassbar an die baulichen Gegebenheiten.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Herstellereigene Sets für Modul-Verbindung und -Adapter aus nicht rostendem Stahl.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 xml:space="preserve">- Fugenfreie und spannungsfreie Verbindung zwischen den Profilen bzw. Zubehör. 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Hohe Korrosionsbeständigkeit – kein direkter Kontakt zwischen Metallflächen.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Automatische sofortige Dichtheit.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lastRenderedPageBreak/>
        <w:t>- Kein zusätzliches Dichtungsmaterial (Hanf, Dichtband, Flüssigdichtung etc.) bei der Montage erforderlich.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Montage mit nur Handkraft und kein Spezialwerkzeug erforderlich.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Verschiedene Anschlussvarianten (parallel- oder seriell durchströmt) mit Sammler-Sets aus nicht rostendem Stahl.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 xml:space="preserve">- Oberflächenbeschichtung naturfarbig eloxiert nach DIN EN 755-1. 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Weitere Oberflächenfarben sind auf Anfrage möglich: RAL, NCS, etc.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Maximal zulässige Betriebstemperatur: 110 °C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Betriebsdruck max.: 5 bar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Wasserbeschaffenheit: Geeignet für Warmwasserheizungsanlagen in Anlehnung an die EN 18380 und Wasserqualität nach VDI 2035, ÖNORM H5195 und SWKI BT 102-01.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Bei der Auslegung und im Betrieb darf der turbulente Volumenstrom im Profil (Mindestmassenstrom) nicht unterschritten werden.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Heiz- und Kühlleistung geprüft in Anlehnung an die EN 14037.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Auslegung und Betrieb entsprechend den Bewertungskriterien für Behaglichkeit gem. DIN EN ISO 7730.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Druckfestigkeit und Dichtheit geprüft.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Ammoniakbeständig - Geeignet für Viehhaltungsbetrieben /Stallungen gem. DLG-Prüfbericht.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Das Produkt zertifizierbar für ökologische Bauten (z.B. LEEDS)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Die hygienischen Kriterien gem. VDI6022 werden erfüllt.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Brandstoffklasse A1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CE-konform.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Ballwurfsicher ohne zusätzliches Zubehör.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 xml:space="preserve">- Ballschusssicher gem. DIN 18032. 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Profilbreite: 170mm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Profilhöhe: 100 mm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Standard-Baulängen: 4m, 5m und 6m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Stranglängen: 4 – 100 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 xml:space="preserve">- Y17x2A und Y17x2V 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Baubreite: 360mm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Bauhöhe: 100 mm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Stranglängen: 4 – 100 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Y17x3A und Y17x3V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lastRenderedPageBreak/>
        <w:t>- Baubreite: 360mm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Bauhöhe: 100 mm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Stranglängen: 4 – 100 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Y17A - Heizleistung: 256 W/m bei ΔT=55K; Kühlleistung: 28,7 W/m bei ΔT=8K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Y17V - Heizleistung: 281 W/m bei ΔT=55K; Kühlleistung: 26,47 W/m bei ΔT=8K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Y17x2A - Heizleistung: 490 W/m bei ΔT=55K; Kühlleistung: 53,7 W/m bei ΔT=8K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Y17x2V - Heizleistung: 537 W/m bei ΔT=55K; Kühlleistung: 49,9 W/m bei ΔT=8K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Y17x3A - Heizleistung: 726 W/m bei ΔT=55K; Kühlleistung: 80,47 W/m bei ΔT=8K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Y17x3V - Heizleistung: 776 W/m bei ΔT=55K; Kühlleistung: 76,54 W/m bei ΔT=8K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Betriebsgewicht: 5,4 kg/m inkl. Wasserinhalt 1,2 kg/m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Projizierte Deckennutzungsfläche: 0,17 m²/ldm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Betriebsgewicht: 10,8 kg/m inkl. Wasserinhalt 2,4 kg/m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Projizierte Deckennutzungsfläche: 0,35 m²/ldm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Betriebsgewicht: 16,2 kg/m inkl. Wasserinhalt 3,6 kg/m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Projizierte Deckennutzungsfläche: 0,55 m²/ldm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Längen-Ausdehnung bei Erwärmung von 20°C auf 85°C um ca. 1,5 mm/m.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Montageabstand der Befestigungsachsen: max. 3m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Brandstoffklasse A1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- Transportsicher verpackt.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DESY1700040LXXX; DESY1700050LXXX; DESY1700060LXXX; Zubehör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Y17A – Cross als Einzelprofil mit Montagerichtung spitze Seite nach oben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Y17V – Cross als Einzelprofil mit Montagerichtung spitze Seite nach unten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Y17x2A – Cross als 2er-Kaskade mit Montagerichtung spitze Seite nach oben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Y17x2V – Cross als 2er-Kaskade mit Montagerichtung spitze Seite nach unten</w:t>
      </w:r>
    </w:p>
    <w:p w:rsidR="00AA668A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Y17x3A – Cross als 3er-Kaskade mit Montagerichtung spitze Seite nach oben</w:t>
      </w:r>
    </w:p>
    <w:p w:rsidR="00832C85" w:rsidRPr="00AA668A" w:rsidRDefault="00AA668A" w:rsidP="00AA668A">
      <w:pPr>
        <w:rPr>
          <w:rFonts w:ascii="Arial" w:hAnsi="Arial" w:cs="Arial"/>
          <w:sz w:val="20"/>
          <w:szCs w:val="20"/>
        </w:rPr>
      </w:pPr>
      <w:r w:rsidRPr="00AA668A">
        <w:rPr>
          <w:rFonts w:ascii="Arial" w:hAnsi="Arial" w:cs="Arial"/>
          <w:sz w:val="20"/>
          <w:szCs w:val="20"/>
        </w:rPr>
        <w:t>Y17x3V – Cross als 3er-Kaskade mit Montagerichtung spitze Seite nach unten</w:t>
      </w:r>
    </w:p>
    <w:sectPr w:rsidR="00832C85" w:rsidRPr="00AA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8A"/>
    <w:rsid w:val="00832C85"/>
    <w:rsid w:val="00A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Kermi GmbH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Hartl.Thomas@arbonia.de</dc:creator>
  <cp:lastModifiedBy>Hartl.Thomas@arbonia.de</cp:lastModifiedBy>
  <cp:revision>1</cp:revision>
  <dcterms:created xsi:type="dcterms:W3CDTF">2020-10-26T13:11:00Z</dcterms:created>
  <dcterms:modified xsi:type="dcterms:W3CDTF">2020-10-26T13:14:00Z</dcterms:modified>
</cp:coreProperties>
</file>